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EF" w:rsidRDefault="00D5045C" w:rsidP="00D5045C">
      <w:pPr>
        <w:shd w:val="clear" w:color="auto" w:fill="E6EFFF"/>
        <w:spacing w:after="0" w:line="240" w:lineRule="auto"/>
        <w:jc w:val="both"/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 </w:t>
      </w:r>
    </w:p>
    <w:p w:rsidR="00F06AEF" w:rsidRDefault="00F06AEF" w:rsidP="00D5045C">
      <w:pPr>
        <w:shd w:val="clear" w:color="auto" w:fill="E6EFFF"/>
        <w:spacing w:after="0" w:line="240" w:lineRule="auto"/>
        <w:jc w:val="both"/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ab/>
        <w:t>Приглашаем  поступать  на специальности:</w:t>
      </w:r>
      <w:bookmarkStart w:id="0" w:name="_GoBack"/>
      <w:bookmarkEnd w:id="0"/>
    </w:p>
    <w:p w:rsidR="00F06AEF" w:rsidRDefault="00F06AEF" w:rsidP="00D5045C">
      <w:pPr>
        <w:shd w:val="clear" w:color="auto" w:fill="E6EFFF"/>
        <w:spacing w:after="0" w:line="240" w:lineRule="auto"/>
        <w:jc w:val="both"/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</w:pPr>
    </w:p>
    <w:p w:rsidR="00D5045C" w:rsidRPr="00D5045C" w:rsidRDefault="00D5045C" w:rsidP="00D5045C">
      <w:pPr>
        <w:shd w:val="clear" w:color="auto" w:fill="E6EFFF"/>
        <w:spacing w:after="0" w:line="240" w:lineRule="auto"/>
        <w:jc w:val="both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 xml:space="preserve">  </w:t>
      </w:r>
      <w:r w:rsidRPr="00D5045C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Специальность высшего образования I ступени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По специальности предусмотрены следующие направления: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01 ИСКУССТВОВЕДЕНИЕ (МУЗЫКОВЕДЕНИЕ)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02 ИСКУССТВОВЕДЕНИЕ (ТЕАТРОВЕДЕНИЕ)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03 ИСКУССТВОВЕДЕНИЕ (ИЗОБРАЗИТЕЛЬНОЕ ИСКУССТВО)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04 ИСКУССТВОВЕДЕНИЕ (ДЕКОРАТИВНО-ПРИКЛАДНОЕ ИСКУССТВО)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05 ИСКУССТВОВЕДЕНИЕ (ИНТЕГРИРОВАННОЕ)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06 ИСКУССТВОВЕДЕНИЕ (КИНОТЕЛЕВЕДЕНИЕ)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07 ИСКУССТВОВЕДЕНИЕ (ОРГАНИЗАЦИЯ ТЕАТРАЛЬНОЙ ДЕЯТЕЛЬНОСТИ)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08 ИСКУССТВОВЕДЕНИЕ (ОРГАНИЗАЦИЯ КИНОТЕЛЕПРОИЗВОДСТВА)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09 ИСКУССТВОВЕДЕНИЕ (КИНОТЕЛЕДРАМАТУРГИЯ)</w:t>
      </w:r>
    </w:p>
    <w:p w:rsidR="00D5045C" w:rsidRPr="00D5045C" w:rsidRDefault="00D5045C" w:rsidP="00D5045C">
      <w:pPr>
        <w:shd w:val="clear" w:color="auto" w:fill="E6E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gramStart"/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Подготовка специалиста по данной специальности предполагает формирование определенных профессиональных компетенций, включающих знания и умения в области преподавания в учреждениях высшего, среднего профессионального и дополнительного профессионального образования в сфере культуры и искусства; разработки теоретических моделей исследуемых процессов, явлений, объектов, относящихся к профессиональной сфере; экспертной оценки художественного уровня произведений искусства; организации и проведения мероприятий по пропаганде достижений искусства;</w:t>
      </w:r>
      <w:proofErr w:type="gramEnd"/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 xml:space="preserve"> выполнения работ по созданию произведений различных стилей, форм и жанров; организации редакционно-издательского процесса в области искусства и др.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Направление специальности "Искусствоведение (музыковедение)" обеспечивает получение квалификации "</w:t>
      </w:r>
      <w:r w:rsidRPr="00D5045C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Искусствовед. Музыковед. Преподаватель</w:t>
      </w: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".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Направление специальности "Искусствоведение (театроведение)" обеспечивает получение квалификации "</w:t>
      </w:r>
      <w:r w:rsidRPr="00D5045C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Театровед. Преподаватель</w:t>
      </w: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".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Направление специальности "Искусствоведение (изобразительное искусство)" обеспечивает получение квалификации "</w:t>
      </w:r>
      <w:r w:rsidRPr="00D5045C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Искусствовед. Преподаватель</w:t>
      </w: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".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Направление специальности "Искусствоведение (декоративно-прикладное искусство)" обеспечивает получение квалификации "</w:t>
      </w:r>
      <w:r w:rsidRPr="00D5045C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Искусствовед. Преподаватель</w:t>
      </w: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".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Направление специальности "Искусствоведение (интегрированное)" обеспечивает получение квалификации "</w:t>
      </w:r>
      <w:r w:rsidRPr="00D5045C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Искусствовед. Преподаватель</w:t>
      </w: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".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Направление специальности "Искусствоведение (</w:t>
      </w:r>
      <w:proofErr w:type="spellStart"/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кинотелеведение</w:t>
      </w:r>
      <w:proofErr w:type="spellEnd"/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)" обеспечивает получение квалификации "</w:t>
      </w:r>
      <w:proofErr w:type="spellStart"/>
      <w:r w:rsidRPr="00D5045C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Кинотелевед</w:t>
      </w:r>
      <w:proofErr w:type="spellEnd"/>
      <w:r w:rsidRPr="00D5045C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. Преподаватель</w:t>
      </w: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".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Направление специальности "Искусствоведение (организация театральной деятельности)" обеспечивает получение квалификации "</w:t>
      </w:r>
      <w:r w:rsidRPr="00D5045C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Театровед. Менеджер</w:t>
      </w: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".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 xml:space="preserve">Направление специальности "Искусствоведение (организация </w:t>
      </w:r>
      <w:proofErr w:type="spellStart"/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кинотелепроизводства</w:t>
      </w:r>
      <w:proofErr w:type="spellEnd"/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)" обеспечивает получение квалификации "</w:t>
      </w:r>
      <w:proofErr w:type="spellStart"/>
      <w:r w:rsidRPr="00D5045C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Кинотелевед</w:t>
      </w:r>
      <w:proofErr w:type="spellEnd"/>
      <w:r w:rsidRPr="00D5045C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. Продюсер-менеджер</w:t>
      </w: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".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Направление специальности "Искусствоведение (</w:t>
      </w:r>
      <w:proofErr w:type="spellStart"/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кинотеледраматургия</w:t>
      </w:r>
      <w:proofErr w:type="spellEnd"/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)" обеспечивает получение квалификации "</w:t>
      </w:r>
      <w:proofErr w:type="spellStart"/>
      <w:r w:rsidRPr="00D5045C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Кинотелевед</w:t>
      </w:r>
      <w:proofErr w:type="spellEnd"/>
      <w:r w:rsidRPr="00D5045C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. Сценарист. Редактор</w:t>
      </w: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".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Объектами профессиональной деятельности специалиста являются: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- исторические и современные процессы развития музыкального, театрального, изобразительного, декоративно-прикладного искусства, архитектуры, киноискусства и телевидения;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- произведения музыкального, театрального, изобразительного и декоративно-прикладного искусства, архитектуры, народных ремесел и промыслов, киноискусства и телевидения, представленные в музеях, выставочных учреждениях, архивах, их документально-информационное отражение в научных исследованиях и средствах массовой информации;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- образовательный процесс в учреждениях высшего и среднего профессионального образования сферы культуры и искусства.</w:t>
      </w:r>
    </w:p>
    <w:p w:rsidR="00D5045C" w:rsidRPr="00D5045C" w:rsidRDefault="00D5045C" w:rsidP="00D5045C">
      <w:pPr>
        <w:shd w:val="clear" w:color="auto" w:fill="E6E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65656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191250" cy="4648200"/>
            <wp:effectExtent l="0" t="0" r="0" b="0"/>
            <wp:docPr id="1" name="Рисунок 1" descr="https://kudapostupat.by/img/F_slovar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dapostupat.by/img/F_slovar/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5C" w:rsidRPr="00D5045C" w:rsidRDefault="00D5045C" w:rsidP="00D5045C">
      <w:pPr>
        <w:shd w:val="clear" w:color="auto" w:fill="E6E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После окончания обучения выпускники вышеназванной специальности могут занимать должности:</w:t>
      </w:r>
    </w:p>
    <w:p w:rsidR="00D5045C" w:rsidRPr="00D5045C" w:rsidRDefault="00D5045C" w:rsidP="00D5045C">
      <w:pPr>
        <w:numPr>
          <w:ilvl w:val="0"/>
          <w:numId w:val="1"/>
        </w:numPr>
        <w:shd w:val="clear" w:color="auto" w:fill="E6EFFF"/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</w:t>
      </w: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Преподаватель-стажер;</w:t>
      </w:r>
    </w:p>
    <w:p w:rsidR="00D5045C" w:rsidRPr="00D5045C" w:rsidRDefault="00D5045C" w:rsidP="00D5045C">
      <w:pPr>
        <w:numPr>
          <w:ilvl w:val="0"/>
          <w:numId w:val="1"/>
        </w:numPr>
        <w:shd w:val="clear" w:color="auto" w:fill="E6EFFF"/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</w:t>
      </w: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Искусствовед;</w:t>
      </w:r>
    </w:p>
    <w:p w:rsidR="00D5045C" w:rsidRPr="00D5045C" w:rsidRDefault="00D5045C" w:rsidP="00D5045C">
      <w:pPr>
        <w:shd w:val="clear" w:color="auto" w:fill="E6E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Дополнительно выпускники направления специальности "Искусствоведение (</w:t>
      </w:r>
      <w:proofErr w:type="spellStart"/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кинотеледраматургия</w:t>
      </w:r>
      <w:proofErr w:type="spellEnd"/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 xml:space="preserve">)" могут </w:t>
      </w:r>
      <w:proofErr w:type="gramStart"/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>занимать должность</w:t>
      </w:r>
      <w:proofErr w:type="gramEnd"/>
      <w:r w:rsidRPr="00D5045C">
        <w:rPr>
          <w:rFonts w:ascii="Arial" w:eastAsia="Times New Roman" w:hAnsi="Arial" w:cs="Arial"/>
          <w:color w:val="565656"/>
          <w:sz w:val="21"/>
          <w:szCs w:val="21"/>
          <w:bdr w:val="none" w:sz="0" w:space="0" w:color="auto" w:frame="1"/>
          <w:lang w:eastAsia="ru-RU"/>
        </w:rPr>
        <w:t xml:space="preserve"> «Редактор».</w:t>
      </w:r>
    </w:p>
    <w:p w:rsidR="00D5045C" w:rsidRPr="00D5045C" w:rsidRDefault="00D5045C" w:rsidP="00D5045C">
      <w:pPr>
        <w:shd w:val="clear" w:color="auto" w:fill="E6EFFF"/>
        <w:spacing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</w:t>
      </w:r>
    </w:p>
    <w:p w:rsidR="00D5045C" w:rsidRPr="00D5045C" w:rsidRDefault="00D5045C" w:rsidP="00D5045C">
      <w:pPr>
        <w:shd w:val="clear" w:color="auto" w:fill="E6EFFF"/>
        <w:spacing w:after="0" w:line="240" w:lineRule="auto"/>
        <w:outlineLvl w:val="2"/>
        <w:rPr>
          <w:rFonts w:ascii="Arial" w:eastAsia="Times New Roman" w:hAnsi="Arial" w:cs="Arial"/>
          <w:b/>
          <w:bCs/>
          <w:color w:val="A4001F"/>
          <w:sz w:val="27"/>
          <w:szCs w:val="27"/>
          <w:lang w:eastAsia="ru-RU"/>
        </w:rPr>
      </w:pPr>
      <w:r w:rsidRPr="00D5045C">
        <w:rPr>
          <w:rFonts w:ascii="Arial" w:eastAsia="Times New Roman" w:hAnsi="Arial" w:cs="Arial"/>
          <w:b/>
          <w:bCs/>
          <w:color w:val="A4001F"/>
          <w:sz w:val="27"/>
          <w:szCs w:val="27"/>
          <w:lang w:eastAsia="ru-RU"/>
        </w:rPr>
        <w:t>Обучение проводится в учреждениях образования:</w:t>
      </w:r>
    </w:p>
    <w:p w:rsidR="00D5045C" w:rsidRPr="00D5045C" w:rsidRDefault="00F06AEF" w:rsidP="00D5045C">
      <w:pPr>
        <w:numPr>
          <w:ilvl w:val="0"/>
          <w:numId w:val="2"/>
        </w:numPr>
        <w:shd w:val="clear" w:color="auto" w:fill="A4001F"/>
        <w:spacing w:after="0" w:line="240" w:lineRule="auto"/>
        <w:ind w:left="540" w:right="66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hyperlink r:id="rId7" w:anchor="slovar_tab1" w:history="1">
        <w:r w:rsidR="00D5045C" w:rsidRPr="00D5045C">
          <w:rPr>
            <w:rFonts w:ascii="Arial" w:eastAsia="Times New Roman" w:hAnsi="Arial" w:cs="Arial"/>
            <w:b/>
            <w:bCs/>
            <w:color w:val="FFFFFF"/>
            <w:sz w:val="21"/>
            <w:szCs w:val="21"/>
            <w:u w:val="single"/>
            <w:lang w:eastAsia="ru-RU"/>
          </w:rPr>
          <w:t>УВО (вузы)</w:t>
        </w:r>
      </w:hyperlink>
    </w:p>
    <w:p w:rsidR="00D5045C" w:rsidRPr="00D5045C" w:rsidRDefault="00D5045C" w:rsidP="00D5045C">
      <w:pPr>
        <w:numPr>
          <w:ilvl w:val="0"/>
          <w:numId w:val="3"/>
        </w:numPr>
        <w:shd w:val="clear" w:color="auto" w:fill="E6EFFF"/>
        <w:spacing w:after="0" w:line="240" w:lineRule="auto"/>
        <w:ind w:left="54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</w:t>
      </w:r>
      <w:r w:rsidRPr="00D5045C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УО "Белорусская государственная академия искусств"</w:t>
      </w:r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- </w:t>
      </w:r>
      <w:r w:rsidRPr="00D5045C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Искусствоведение (театроведение)</w:t>
      </w:r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 - </w:t>
      </w:r>
      <w:proofErr w:type="spellStart"/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дн</w:t>
      </w:r>
      <w:proofErr w:type="spellEnd"/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- </w:t>
      </w:r>
      <w:hyperlink r:id="rId8" w:history="1">
        <w:r w:rsidRPr="00D5045C">
          <w:rPr>
            <w:rFonts w:ascii="Arial" w:eastAsia="Times New Roman" w:hAnsi="Arial" w:cs="Arial"/>
            <w:color w:val="0F2754"/>
            <w:sz w:val="21"/>
            <w:szCs w:val="21"/>
            <w:u w:val="single"/>
            <w:lang w:eastAsia="ru-RU"/>
          </w:rPr>
          <w:t>&gt;&gt;&gt;</w:t>
        </w:r>
      </w:hyperlink>
    </w:p>
    <w:p w:rsidR="00D5045C" w:rsidRPr="00D5045C" w:rsidRDefault="00D5045C" w:rsidP="00D5045C">
      <w:pPr>
        <w:numPr>
          <w:ilvl w:val="0"/>
          <w:numId w:val="3"/>
        </w:numPr>
        <w:shd w:val="clear" w:color="auto" w:fill="E6EFFF"/>
        <w:spacing w:after="0" w:line="240" w:lineRule="auto"/>
        <w:ind w:left="54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</w:t>
      </w:r>
      <w:r w:rsidRPr="00D5045C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УО "Белорусская государственная академия музыки"</w:t>
      </w:r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- </w:t>
      </w:r>
      <w:r w:rsidRPr="00D5045C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Искусствоведение (музыковедение)</w:t>
      </w:r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 - </w:t>
      </w:r>
      <w:proofErr w:type="spellStart"/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дн</w:t>
      </w:r>
      <w:proofErr w:type="spellEnd"/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- </w:t>
      </w:r>
      <w:hyperlink r:id="rId9" w:history="1">
        <w:r w:rsidRPr="00D5045C">
          <w:rPr>
            <w:rFonts w:ascii="Arial" w:eastAsia="Times New Roman" w:hAnsi="Arial" w:cs="Arial"/>
            <w:color w:val="0F2754"/>
            <w:sz w:val="21"/>
            <w:szCs w:val="21"/>
            <w:u w:val="single"/>
            <w:lang w:eastAsia="ru-RU"/>
          </w:rPr>
          <w:t>&gt;&gt;&gt;</w:t>
        </w:r>
      </w:hyperlink>
    </w:p>
    <w:p w:rsidR="00D5045C" w:rsidRPr="00D5045C" w:rsidRDefault="00D5045C" w:rsidP="00D5045C">
      <w:pPr>
        <w:numPr>
          <w:ilvl w:val="0"/>
          <w:numId w:val="3"/>
        </w:numPr>
        <w:shd w:val="clear" w:color="auto" w:fill="E6EFFF"/>
        <w:spacing w:line="240" w:lineRule="auto"/>
        <w:ind w:left="54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</w:t>
      </w:r>
      <w:r w:rsidRPr="00D5045C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УО "Белорусский государственный университет культуры и искусств"</w:t>
      </w:r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- </w:t>
      </w:r>
      <w:r w:rsidRPr="00D5045C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Искусствоведение (компаративное искусствоведение)</w:t>
      </w:r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 - </w:t>
      </w:r>
      <w:proofErr w:type="spellStart"/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дн</w:t>
      </w:r>
      <w:proofErr w:type="spellEnd"/>
      <w:r w:rsidRPr="00D5045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- </w:t>
      </w:r>
      <w:hyperlink r:id="rId10" w:history="1">
        <w:r w:rsidRPr="00D5045C">
          <w:rPr>
            <w:rFonts w:ascii="Arial" w:eastAsia="Times New Roman" w:hAnsi="Arial" w:cs="Arial"/>
            <w:color w:val="0F2754"/>
            <w:sz w:val="21"/>
            <w:szCs w:val="21"/>
            <w:u w:val="single"/>
            <w:lang w:eastAsia="ru-RU"/>
          </w:rPr>
          <w:t>&gt;&gt;&gt;</w:t>
        </w:r>
      </w:hyperlink>
    </w:p>
    <w:p w:rsidR="00D5045C" w:rsidRPr="00D5045C" w:rsidRDefault="00D5045C" w:rsidP="00D5045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D5045C" w:rsidRPr="00D5045C" w:rsidRDefault="00D5045C" w:rsidP="00D5045C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4A4850" w:rsidRDefault="004A4850"/>
    <w:sectPr w:rsidR="004A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4C4"/>
    <w:multiLevelType w:val="multilevel"/>
    <w:tmpl w:val="0F52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D6288"/>
    <w:multiLevelType w:val="multilevel"/>
    <w:tmpl w:val="8512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746E3"/>
    <w:multiLevelType w:val="multilevel"/>
    <w:tmpl w:val="7154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5C"/>
    <w:rsid w:val="004A4850"/>
    <w:rsid w:val="00D5045C"/>
    <w:rsid w:val="00F0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0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share-form-button">
    <w:name w:val="b-share-form-button"/>
    <w:basedOn w:val="a0"/>
    <w:rsid w:val="00D5045C"/>
  </w:style>
  <w:style w:type="character" w:styleId="a3">
    <w:name w:val="Hyperlink"/>
    <w:basedOn w:val="a0"/>
    <w:uiPriority w:val="99"/>
    <w:semiHidden/>
    <w:unhideWhenUsed/>
    <w:rsid w:val="00D504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045C"/>
    <w:rPr>
      <w:b/>
      <w:bCs/>
    </w:rPr>
  </w:style>
  <w:style w:type="character" w:styleId="a6">
    <w:name w:val="Emphasis"/>
    <w:basedOn w:val="a0"/>
    <w:uiPriority w:val="20"/>
    <w:qFormat/>
    <w:rsid w:val="00D5045C"/>
    <w:rPr>
      <w:i/>
      <w:iCs/>
    </w:rPr>
  </w:style>
  <w:style w:type="character" w:customStyle="1" w:styleId="yrw-content">
    <w:name w:val="yrw-content"/>
    <w:basedOn w:val="a0"/>
    <w:rsid w:val="00D5045C"/>
  </w:style>
  <w:style w:type="character" w:customStyle="1" w:styleId="ya-unit-category">
    <w:name w:val="ya-unit-category"/>
    <w:basedOn w:val="a0"/>
    <w:rsid w:val="00D5045C"/>
  </w:style>
  <w:style w:type="character" w:customStyle="1" w:styleId="ya-unit-domain">
    <w:name w:val="ya-unit-domain"/>
    <w:basedOn w:val="a0"/>
    <w:rsid w:val="00D5045C"/>
  </w:style>
  <w:style w:type="paragraph" w:styleId="a7">
    <w:name w:val="Balloon Text"/>
    <w:basedOn w:val="a"/>
    <w:link w:val="a8"/>
    <w:uiPriority w:val="99"/>
    <w:semiHidden/>
    <w:unhideWhenUsed/>
    <w:rsid w:val="00D5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0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share-form-button">
    <w:name w:val="b-share-form-button"/>
    <w:basedOn w:val="a0"/>
    <w:rsid w:val="00D5045C"/>
  </w:style>
  <w:style w:type="character" w:styleId="a3">
    <w:name w:val="Hyperlink"/>
    <w:basedOn w:val="a0"/>
    <w:uiPriority w:val="99"/>
    <w:semiHidden/>
    <w:unhideWhenUsed/>
    <w:rsid w:val="00D504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045C"/>
    <w:rPr>
      <w:b/>
      <w:bCs/>
    </w:rPr>
  </w:style>
  <w:style w:type="character" w:styleId="a6">
    <w:name w:val="Emphasis"/>
    <w:basedOn w:val="a0"/>
    <w:uiPriority w:val="20"/>
    <w:qFormat/>
    <w:rsid w:val="00D5045C"/>
    <w:rPr>
      <w:i/>
      <w:iCs/>
    </w:rPr>
  </w:style>
  <w:style w:type="character" w:customStyle="1" w:styleId="yrw-content">
    <w:name w:val="yrw-content"/>
    <w:basedOn w:val="a0"/>
    <w:rsid w:val="00D5045C"/>
  </w:style>
  <w:style w:type="character" w:customStyle="1" w:styleId="ya-unit-category">
    <w:name w:val="ya-unit-category"/>
    <w:basedOn w:val="a0"/>
    <w:rsid w:val="00D5045C"/>
  </w:style>
  <w:style w:type="character" w:customStyle="1" w:styleId="ya-unit-domain">
    <w:name w:val="ya-unit-domain"/>
    <w:basedOn w:val="a0"/>
    <w:rsid w:val="00D5045C"/>
  </w:style>
  <w:style w:type="paragraph" w:styleId="a7">
    <w:name w:val="Balloon Text"/>
    <w:basedOn w:val="a"/>
    <w:link w:val="a8"/>
    <w:uiPriority w:val="99"/>
    <w:semiHidden/>
    <w:unhideWhenUsed/>
    <w:rsid w:val="00D5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048525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2280">
                  <w:marLeft w:val="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8174">
          <w:marLeft w:val="540"/>
          <w:marRight w:val="43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9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7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7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3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58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88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6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6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04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56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26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9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34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4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2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6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8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96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24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96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08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09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8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68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1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1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98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94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4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58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1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91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74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7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dapostupat.by/zavdata/id/41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dapostupat.by/speciality/id/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udapostupat.by/zavdata/id/9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dapostupat.by/zavdata/id/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2021-11-11T07:49:00Z</dcterms:created>
  <dcterms:modified xsi:type="dcterms:W3CDTF">2021-11-11T08:29:00Z</dcterms:modified>
</cp:coreProperties>
</file>